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EED" w:rsidRPr="004D7D00" w:rsidRDefault="00B57EED" w:rsidP="00B57EED">
      <w:pPr>
        <w:jc w:val="center"/>
        <w:rPr>
          <w:rFonts w:ascii="黑体" w:eastAsia="黑体" w:hAnsi="黑体" w:hint="eastAsia"/>
          <w:noProof/>
          <w:sz w:val="36"/>
          <w:szCs w:val="36"/>
        </w:rPr>
      </w:pPr>
      <w:r w:rsidRPr="004D7D00">
        <w:rPr>
          <w:rFonts w:ascii="黑体" w:eastAsia="黑体" w:hAnsi="黑体"/>
          <w:noProof/>
          <w:sz w:val="36"/>
          <w:szCs w:val="36"/>
        </w:rPr>
        <w:t>流程申请</w:t>
      </w:r>
    </w:p>
    <w:p w:rsidR="00FC0DB5" w:rsidRPr="004D7D00" w:rsidRDefault="00FC0DB5">
      <w:pPr>
        <w:rPr>
          <w:rFonts w:ascii="仿宋" w:eastAsia="仿宋" w:hAnsi="仿宋"/>
          <w:noProof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t>一</w:t>
      </w:r>
      <w:r w:rsidRPr="004D7D00">
        <w:rPr>
          <w:rFonts w:ascii="仿宋" w:eastAsia="仿宋" w:hAnsi="仿宋" w:hint="eastAsia"/>
          <w:noProof/>
          <w:sz w:val="28"/>
          <w:szCs w:val="28"/>
        </w:rPr>
        <w:t>、</w:t>
      </w:r>
      <w:r w:rsidRPr="004D7D00">
        <w:rPr>
          <w:rFonts w:ascii="仿宋" w:eastAsia="仿宋" w:hAnsi="仿宋"/>
          <w:noProof/>
          <w:sz w:val="28"/>
          <w:szCs w:val="28"/>
        </w:rPr>
        <w:t>登录到信息门户</w:t>
      </w:r>
      <w:r w:rsidRPr="004D7D00">
        <w:rPr>
          <w:rFonts w:ascii="仿宋" w:eastAsia="仿宋" w:hAnsi="仿宋" w:hint="eastAsia"/>
          <w:noProof/>
          <w:sz w:val="28"/>
          <w:szCs w:val="28"/>
        </w:rPr>
        <w:t>，</w:t>
      </w:r>
      <w:r w:rsidRPr="004D7D00">
        <w:rPr>
          <w:rFonts w:ascii="仿宋" w:eastAsia="仿宋" w:hAnsi="仿宋"/>
          <w:noProof/>
          <w:sz w:val="28"/>
          <w:szCs w:val="28"/>
        </w:rPr>
        <w:t>点击协同办公系统</w:t>
      </w:r>
      <w:r w:rsidRPr="004D7D00">
        <w:rPr>
          <w:rFonts w:ascii="仿宋" w:eastAsia="仿宋" w:hAnsi="仿宋" w:hint="eastAsia"/>
          <w:noProof/>
          <w:sz w:val="28"/>
          <w:szCs w:val="28"/>
        </w:rPr>
        <w:t>。</w:t>
      </w:r>
    </w:p>
    <w:p w:rsidR="00A43752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67FFBB8" wp14:editId="6CC70EEB">
            <wp:extent cx="5274310" cy="2580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B5" w:rsidRPr="004D7D00" w:rsidRDefault="00FC0DB5">
      <w:pPr>
        <w:rPr>
          <w:rFonts w:ascii="仿宋" w:eastAsia="仿宋" w:hAnsi="仿宋" w:hint="eastAsia"/>
          <w:sz w:val="28"/>
          <w:szCs w:val="28"/>
        </w:rPr>
      </w:pPr>
    </w:p>
    <w:p w:rsidR="00FC0DB5" w:rsidRDefault="00FC0DB5" w:rsidP="004D7D00">
      <w:pPr>
        <w:jc w:val="left"/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t>二</w:t>
      </w:r>
      <w:r w:rsidRPr="004D7D00">
        <w:rPr>
          <w:rFonts w:ascii="仿宋" w:eastAsia="仿宋" w:hAnsi="仿宋" w:hint="eastAsia"/>
          <w:sz w:val="28"/>
          <w:szCs w:val="28"/>
        </w:rPr>
        <w:t>、进入协同办公系统后，点击办公流程——新建流程，找到信息化中心流程。</w:t>
      </w: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A64FAC2" wp14:editId="576C65D6">
            <wp:extent cx="5274310" cy="22307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00" w:rsidRDefault="004D7D00" w:rsidP="004D7D00">
      <w:pPr>
        <w:jc w:val="left"/>
        <w:rPr>
          <w:rFonts w:ascii="仿宋" w:eastAsia="仿宋" w:hAnsi="仿宋"/>
          <w:sz w:val="28"/>
          <w:szCs w:val="28"/>
        </w:rPr>
      </w:pPr>
    </w:p>
    <w:p w:rsidR="004D7D00" w:rsidRDefault="004D7D00" w:rsidP="004D7D00">
      <w:pPr>
        <w:jc w:val="left"/>
        <w:rPr>
          <w:rFonts w:ascii="仿宋" w:eastAsia="仿宋" w:hAnsi="仿宋"/>
          <w:sz w:val="28"/>
          <w:szCs w:val="28"/>
        </w:rPr>
      </w:pPr>
    </w:p>
    <w:p w:rsidR="004D7D00" w:rsidRDefault="004D7D00" w:rsidP="004D7D00">
      <w:pPr>
        <w:jc w:val="left"/>
        <w:rPr>
          <w:rFonts w:ascii="仿宋" w:eastAsia="仿宋" w:hAnsi="仿宋"/>
          <w:sz w:val="28"/>
          <w:szCs w:val="28"/>
        </w:rPr>
      </w:pPr>
    </w:p>
    <w:p w:rsidR="004D7D00" w:rsidRPr="004D7D00" w:rsidRDefault="004D7D00" w:rsidP="004D7D00">
      <w:pPr>
        <w:jc w:val="left"/>
        <w:rPr>
          <w:rFonts w:ascii="仿宋" w:eastAsia="仿宋" w:hAnsi="仿宋" w:hint="eastAsia"/>
          <w:sz w:val="28"/>
          <w:szCs w:val="28"/>
        </w:rPr>
      </w:pPr>
    </w:p>
    <w:p w:rsidR="00FC0DB5" w:rsidRPr="004D7D00" w:rsidRDefault="00FC0DB5" w:rsidP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lastRenderedPageBreak/>
        <w:t>三</w:t>
      </w:r>
      <w:r w:rsidRPr="004D7D00">
        <w:rPr>
          <w:rFonts w:ascii="仿宋" w:eastAsia="仿宋" w:hAnsi="仿宋" w:hint="eastAsia"/>
          <w:sz w:val="28"/>
          <w:szCs w:val="28"/>
        </w:rPr>
        <w:t>、</w:t>
      </w:r>
      <w:r w:rsidRPr="004D7D00">
        <w:rPr>
          <w:rFonts w:ascii="仿宋" w:eastAsia="仿宋" w:hAnsi="仿宋" w:hint="eastAsia"/>
          <w:sz w:val="28"/>
          <w:szCs w:val="28"/>
        </w:rPr>
        <w:t>选择要办理的流程点击流程名称即可进入办理界面。</w:t>
      </w: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9EE7538" wp14:editId="711E19D2">
            <wp:extent cx="5274310" cy="30753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t>填写完相关信息</w:t>
      </w:r>
      <w:r w:rsidRPr="004D7D00">
        <w:rPr>
          <w:rFonts w:ascii="仿宋" w:eastAsia="仿宋" w:hAnsi="仿宋" w:hint="eastAsia"/>
          <w:sz w:val="28"/>
          <w:szCs w:val="28"/>
        </w:rPr>
        <w:t>，</w:t>
      </w:r>
      <w:r w:rsidRPr="004D7D00">
        <w:rPr>
          <w:rFonts w:ascii="仿宋" w:eastAsia="仿宋" w:hAnsi="仿宋"/>
          <w:sz w:val="28"/>
          <w:szCs w:val="28"/>
        </w:rPr>
        <w:t>点击右上角保存按钮</w:t>
      </w:r>
      <w:r w:rsidRPr="004D7D00">
        <w:rPr>
          <w:rFonts w:ascii="仿宋" w:eastAsia="仿宋" w:hAnsi="仿宋" w:hint="eastAsia"/>
          <w:sz w:val="28"/>
          <w:szCs w:val="28"/>
        </w:rPr>
        <w:t>，</w:t>
      </w:r>
      <w:r w:rsidRPr="004D7D00">
        <w:rPr>
          <w:rFonts w:ascii="仿宋" w:eastAsia="仿宋" w:hAnsi="仿宋"/>
          <w:sz w:val="28"/>
          <w:szCs w:val="28"/>
        </w:rPr>
        <w:t>流程便进入网上流转</w:t>
      </w:r>
      <w:r w:rsidRPr="004D7D00">
        <w:rPr>
          <w:rFonts w:ascii="仿宋" w:eastAsia="仿宋" w:hAnsi="仿宋" w:hint="eastAsia"/>
          <w:sz w:val="28"/>
          <w:szCs w:val="28"/>
        </w:rPr>
        <w:t>。</w:t>
      </w: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t>四</w:t>
      </w:r>
      <w:r w:rsidRPr="004D7D00">
        <w:rPr>
          <w:rFonts w:ascii="仿宋" w:eastAsia="仿宋" w:hAnsi="仿宋" w:hint="eastAsia"/>
          <w:sz w:val="28"/>
          <w:szCs w:val="28"/>
        </w:rPr>
        <w:t>、可以点击已办事宜，查看我们已办流程的当前节点、未操作者</w:t>
      </w:r>
      <w:r w:rsidR="00BB2114">
        <w:rPr>
          <w:rFonts w:ascii="仿宋" w:eastAsia="仿宋" w:hAnsi="仿宋" w:hint="eastAsia"/>
          <w:sz w:val="28"/>
          <w:szCs w:val="28"/>
        </w:rPr>
        <w:t>等信息</w:t>
      </w:r>
      <w:r w:rsidRPr="004D7D00">
        <w:rPr>
          <w:rFonts w:ascii="仿宋" w:eastAsia="仿宋" w:hAnsi="仿宋" w:hint="eastAsia"/>
          <w:sz w:val="28"/>
          <w:szCs w:val="28"/>
        </w:rPr>
        <w:t>。</w:t>
      </w: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AC302DC" wp14:editId="14CA8821">
            <wp:extent cx="5274310" cy="18580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B5" w:rsidRDefault="00FC0DB5">
      <w:pPr>
        <w:rPr>
          <w:rFonts w:ascii="仿宋" w:eastAsia="仿宋" w:hAnsi="仿宋"/>
          <w:sz w:val="28"/>
          <w:szCs w:val="28"/>
        </w:rPr>
      </w:pPr>
    </w:p>
    <w:p w:rsidR="004D7D00" w:rsidRDefault="004D7D00">
      <w:pPr>
        <w:rPr>
          <w:rFonts w:ascii="仿宋" w:eastAsia="仿宋" w:hAnsi="仿宋"/>
          <w:sz w:val="28"/>
          <w:szCs w:val="28"/>
        </w:rPr>
      </w:pPr>
    </w:p>
    <w:p w:rsidR="004D7D00" w:rsidRDefault="004D7D00">
      <w:pPr>
        <w:rPr>
          <w:rFonts w:ascii="仿宋" w:eastAsia="仿宋" w:hAnsi="仿宋"/>
          <w:sz w:val="28"/>
          <w:szCs w:val="28"/>
        </w:rPr>
      </w:pPr>
    </w:p>
    <w:p w:rsidR="004D7D00" w:rsidRPr="004D7D00" w:rsidRDefault="004D7D00">
      <w:pPr>
        <w:rPr>
          <w:rFonts w:ascii="仿宋" w:eastAsia="仿宋" w:hAnsi="仿宋" w:hint="eastAsia"/>
          <w:sz w:val="28"/>
          <w:szCs w:val="28"/>
        </w:rPr>
      </w:pPr>
      <w:bookmarkStart w:id="0" w:name="_GoBack"/>
      <w:bookmarkEnd w:id="0"/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lastRenderedPageBreak/>
        <w:t>五</w:t>
      </w:r>
      <w:r w:rsidRPr="004D7D00">
        <w:rPr>
          <w:rFonts w:ascii="仿宋" w:eastAsia="仿宋" w:hAnsi="仿宋" w:hint="eastAsia"/>
          <w:sz w:val="28"/>
          <w:szCs w:val="28"/>
        </w:rPr>
        <w:t>、可以点击标题进入详情页面，点击流程图</w:t>
      </w:r>
      <w:r w:rsidR="00B57EED" w:rsidRPr="004D7D00">
        <w:rPr>
          <w:rFonts w:ascii="仿宋" w:eastAsia="仿宋" w:hAnsi="仿宋" w:hint="eastAsia"/>
          <w:sz w:val="28"/>
          <w:szCs w:val="28"/>
        </w:rPr>
        <w:t>，查看审批过程。</w:t>
      </w:r>
    </w:p>
    <w:p w:rsidR="00FC0DB5" w:rsidRPr="004D7D00" w:rsidRDefault="00FC0DB5">
      <w:pPr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E10F960" wp14:editId="3BA4792C">
            <wp:extent cx="5274310" cy="25158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4D7D00" w:rsidRDefault="004D7D00" w:rsidP="00B57EED">
      <w:pPr>
        <w:jc w:val="center"/>
        <w:rPr>
          <w:rFonts w:ascii="仿宋" w:eastAsia="仿宋" w:hAnsi="仿宋"/>
          <w:sz w:val="28"/>
          <w:szCs w:val="28"/>
        </w:rPr>
      </w:pPr>
    </w:p>
    <w:p w:rsidR="00B57EED" w:rsidRPr="004D7D00" w:rsidRDefault="00B57EED" w:rsidP="00B57EED">
      <w:pPr>
        <w:jc w:val="center"/>
        <w:rPr>
          <w:rFonts w:ascii="黑体" w:eastAsia="黑体" w:hAnsi="黑体"/>
          <w:noProof/>
          <w:sz w:val="36"/>
          <w:szCs w:val="36"/>
        </w:rPr>
      </w:pPr>
      <w:r w:rsidRPr="004D7D00">
        <w:rPr>
          <w:rFonts w:ascii="黑体" w:eastAsia="黑体" w:hAnsi="黑体" w:hint="eastAsia"/>
          <w:noProof/>
          <w:sz w:val="36"/>
          <w:szCs w:val="36"/>
        </w:rPr>
        <w:lastRenderedPageBreak/>
        <w:t>流程审批</w:t>
      </w:r>
    </w:p>
    <w:p w:rsidR="00B57EED" w:rsidRPr="004D7D00" w:rsidRDefault="00B57EED" w:rsidP="00B57EED">
      <w:pPr>
        <w:jc w:val="left"/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t>一</w:t>
      </w:r>
      <w:r w:rsidRPr="004D7D00">
        <w:rPr>
          <w:rFonts w:ascii="仿宋" w:eastAsia="仿宋" w:hAnsi="仿宋" w:hint="eastAsia"/>
          <w:sz w:val="28"/>
          <w:szCs w:val="28"/>
        </w:rPr>
        <w:t>．进入协同办公系统后，点击办公流程—待办事宜，右侧便可显示待办事宜列表。点击要审批的流程标题进入流程审批页面。</w:t>
      </w:r>
    </w:p>
    <w:p w:rsidR="00B57EED" w:rsidRPr="004D7D00" w:rsidRDefault="00B57EED" w:rsidP="00B57EED">
      <w:pPr>
        <w:jc w:val="left"/>
        <w:rPr>
          <w:rFonts w:ascii="仿宋" w:eastAsia="仿宋" w:hAnsi="仿宋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EBFA81A" wp14:editId="10F3BAA1">
            <wp:extent cx="5274310" cy="19335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ED" w:rsidRPr="004D7D00" w:rsidRDefault="00B57EED" w:rsidP="00B57EED">
      <w:pPr>
        <w:jc w:val="left"/>
        <w:rPr>
          <w:rFonts w:ascii="仿宋" w:eastAsia="仿宋" w:hAnsi="仿宋"/>
          <w:sz w:val="28"/>
          <w:szCs w:val="28"/>
        </w:rPr>
      </w:pPr>
    </w:p>
    <w:p w:rsidR="00B57EED" w:rsidRPr="004D7D00" w:rsidRDefault="00B57EED" w:rsidP="00B57EED">
      <w:pPr>
        <w:jc w:val="left"/>
        <w:rPr>
          <w:rFonts w:ascii="仿宋" w:eastAsia="仿宋" w:hAnsi="仿宋" w:hint="eastAsia"/>
          <w:sz w:val="28"/>
          <w:szCs w:val="28"/>
        </w:rPr>
      </w:pPr>
      <w:r w:rsidRPr="004D7D00">
        <w:rPr>
          <w:rFonts w:ascii="仿宋" w:eastAsia="仿宋" w:hAnsi="仿宋"/>
          <w:sz w:val="28"/>
          <w:szCs w:val="28"/>
        </w:rPr>
        <w:t>二</w:t>
      </w:r>
      <w:r w:rsidRPr="004D7D00">
        <w:rPr>
          <w:rFonts w:ascii="仿宋" w:eastAsia="仿宋" w:hAnsi="仿宋" w:hint="eastAsia"/>
          <w:sz w:val="28"/>
          <w:szCs w:val="28"/>
        </w:rPr>
        <w:t>、在签字意见处填写签批意见，若同意则点击右上角批准按钮，若不同意则点击退回按钮。</w:t>
      </w:r>
    </w:p>
    <w:p w:rsidR="00B57EED" w:rsidRPr="004D7D00" w:rsidRDefault="00B57EED" w:rsidP="00B57EED">
      <w:pPr>
        <w:jc w:val="left"/>
        <w:rPr>
          <w:rFonts w:ascii="仿宋" w:eastAsia="仿宋" w:hAnsi="仿宋" w:hint="eastAsia"/>
          <w:sz w:val="28"/>
          <w:szCs w:val="28"/>
        </w:rPr>
      </w:pPr>
      <w:r w:rsidRPr="004D7D00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C5599F6" wp14:editId="25F9E8CE">
            <wp:extent cx="5274310" cy="26054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EED" w:rsidRPr="004D7D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F86" w:rsidRDefault="006A6F86" w:rsidP="00FC0DB5">
      <w:r>
        <w:separator/>
      </w:r>
    </w:p>
  </w:endnote>
  <w:endnote w:type="continuationSeparator" w:id="0">
    <w:p w:rsidR="006A6F86" w:rsidRDefault="006A6F86" w:rsidP="00FC0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F86" w:rsidRDefault="006A6F86" w:rsidP="00FC0DB5">
      <w:r>
        <w:separator/>
      </w:r>
    </w:p>
  </w:footnote>
  <w:footnote w:type="continuationSeparator" w:id="0">
    <w:p w:rsidR="006A6F86" w:rsidRDefault="006A6F86" w:rsidP="00FC0D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BFD"/>
    <w:rsid w:val="004D7D00"/>
    <w:rsid w:val="006A6F86"/>
    <w:rsid w:val="00840BFD"/>
    <w:rsid w:val="00952AE4"/>
    <w:rsid w:val="00A43752"/>
    <w:rsid w:val="00B57EED"/>
    <w:rsid w:val="00BB2114"/>
    <w:rsid w:val="00C127F3"/>
    <w:rsid w:val="00FC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784028-7C67-4A05-A70D-DB779DA5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0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0D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0D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0DB5"/>
    <w:rPr>
      <w:sz w:val="18"/>
      <w:szCs w:val="18"/>
    </w:rPr>
  </w:style>
  <w:style w:type="paragraph" w:styleId="a5">
    <w:name w:val="List Paragraph"/>
    <w:basedOn w:val="a"/>
    <w:uiPriority w:val="34"/>
    <w:qFormat/>
    <w:rsid w:val="00B57E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48</Words>
  <Characters>274</Characters>
  <Application>Microsoft Office Word</Application>
  <DocSecurity>0</DocSecurity>
  <Lines>2</Lines>
  <Paragraphs>1</Paragraphs>
  <ScaleCrop>false</ScaleCrop>
  <Company>IMET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7</cp:revision>
  <dcterms:created xsi:type="dcterms:W3CDTF">2019-03-13T07:26:00Z</dcterms:created>
  <dcterms:modified xsi:type="dcterms:W3CDTF">2019-03-13T07:50:00Z</dcterms:modified>
</cp:coreProperties>
</file>